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Armada Portrait  - painted in 1588 by George Gower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4597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59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 carefully at this painting - What can you see?</w:t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do you think this person is? 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do you know?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think the painting tells us about the person?</w:t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could step inside the painting, what </w:t>
      </w:r>
      <w:r w:rsidDel="00000000" w:rsidR="00000000" w:rsidRPr="00000000">
        <w:rPr>
          <w:b w:val="1"/>
          <w:sz w:val="28"/>
          <w:szCs w:val="28"/>
          <w:rtl w:val="0"/>
        </w:rPr>
        <w:t xml:space="preserve">three</w:t>
      </w:r>
      <w:r w:rsidDel="00000000" w:rsidR="00000000" w:rsidRPr="00000000">
        <w:rPr>
          <w:sz w:val="28"/>
          <w:szCs w:val="28"/>
          <w:rtl w:val="0"/>
        </w:rPr>
        <w:t xml:space="preserve"> questions would you ask her?</w:t>
      </w:r>
    </w:p>
    <w:sectPr>
      <w:pgSz w:h="16834" w:w="11909" w:orient="portrait"/>
      <w:pgMar w:bottom="1440" w:top="992.125984251968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